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6" w:rsidRPr="00693797" w:rsidRDefault="00EE4CB6" w:rsidP="00680B4A">
      <w:pPr>
        <w:widowControl/>
        <w:shd w:val="clear" w:color="auto" w:fill="FFFFFF"/>
        <w:spacing w:before="90" w:after="90" w:line="390" w:lineRule="atLeast"/>
        <w:jc w:val="left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69379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附件1</w:t>
      </w:r>
      <w:r w:rsidR="0069379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：</w:t>
      </w:r>
    </w:p>
    <w:p w:rsidR="00EE4CB6" w:rsidRPr="00693797" w:rsidRDefault="00E73DCC" w:rsidP="00E73DCC">
      <w:pPr>
        <w:widowControl/>
        <w:shd w:val="clear" w:color="auto" w:fill="FFFFFF"/>
        <w:spacing w:before="90" w:after="90" w:line="390" w:lineRule="atLeast"/>
        <w:jc w:val="center"/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</w:pPr>
      <w:r w:rsidRPr="00693797"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  <w:t>南充市</w:t>
      </w:r>
      <w:r w:rsidR="00EE4CB6" w:rsidRPr="00693797"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  <w:t>各县（市、区）教育行政部门联系方式</w:t>
      </w:r>
    </w:p>
    <w:p w:rsidR="009F2487" w:rsidRPr="00EE4CB6" w:rsidRDefault="009F2487" w:rsidP="00E73DCC">
      <w:pPr>
        <w:widowControl/>
        <w:shd w:val="clear" w:color="auto" w:fill="FFFFFF"/>
        <w:spacing w:before="90" w:after="90" w:line="390" w:lineRule="atLeast"/>
        <w:jc w:val="center"/>
        <w:rPr>
          <w:rFonts w:ascii="华文中宋" w:eastAsia="华文中宋" w:hAnsi="华文中宋" w:cs="宋体"/>
          <w:color w:val="333333"/>
          <w:kern w:val="0"/>
          <w:sz w:val="2"/>
          <w:szCs w:val="32"/>
        </w:rPr>
      </w:pPr>
    </w:p>
    <w:tbl>
      <w:tblPr>
        <w:tblW w:w="92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1718"/>
        <w:gridCol w:w="4181"/>
      </w:tblGrid>
      <w:tr w:rsidR="00CB4212" w:rsidRPr="00EE4CB6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CB4212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CB4212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CB4212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网址</w:t>
            </w:r>
          </w:p>
        </w:tc>
      </w:tr>
      <w:tr w:rsidR="00CB4212" w:rsidRPr="00EE4CB6" w:rsidTr="00680B4A">
        <w:trPr>
          <w:trHeight w:val="738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顺庆区教育</w:t>
            </w:r>
            <w:proofErr w:type="gramEnd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08172235950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http://www.shunqing.gov.cn/</w:t>
            </w:r>
          </w:p>
        </w:tc>
      </w:tr>
      <w:tr w:rsidR="00CB4212" w:rsidRPr="00EE4CB6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高坪区教育科技和体育局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08173344669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http://www.gaoping.gov.cn/</w:t>
            </w:r>
          </w:p>
        </w:tc>
      </w:tr>
      <w:tr w:rsidR="00CB4212" w:rsidRPr="00EE4CB6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嘉陵区教育科技和体育局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9A2AF5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2AF5">
              <w:rPr>
                <w:rFonts w:ascii="仿宋" w:eastAsia="仿宋" w:hAnsi="仿宋" w:cs="宋体"/>
                <w:kern w:val="0"/>
                <w:sz w:val="28"/>
                <w:szCs w:val="28"/>
              </w:rPr>
              <w:t>08173880908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CB6" w:rsidRPr="00EE4CB6" w:rsidRDefault="00EE4CB6" w:rsidP="00EE4CB6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http://www.jialing.gov.cn/</w:t>
            </w:r>
          </w:p>
        </w:tc>
      </w:tr>
      <w:tr w:rsidR="00CB4212" w:rsidRPr="00CB4212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阆中市教育科技和体育局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08176306560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http://www.langzhong.gov.cn/</w:t>
            </w:r>
          </w:p>
        </w:tc>
      </w:tr>
      <w:tr w:rsidR="00CB4212" w:rsidRPr="00CB4212" w:rsidTr="00680B4A">
        <w:trPr>
          <w:trHeight w:val="738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南部县教育科技和体育局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FD1259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259">
              <w:rPr>
                <w:rFonts w:ascii="仿宋" w:eastAsia="仿宋" w:hAnsi="仿宋" w:cs="宋体"/>
                <w:kern w:val="0"/>
                <w:sz w:val="28"/>
                <w:szCs w:val="28"/>
              </w:rPr>
              <w:t>08175521132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http://www.scnanbu.gov.cn/</w:t>
            </w:r>
          </w:p>
        </w:tc>
      </w:tr>
      <w:tr w:rsidR="00CB4212" w:rsidRPr="00EE4CB6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西充县教育科技和体育局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08174227797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http://www.xichong.gov.cn/</w:t>
            </w:r>
          </w:p>
        </w:tc>
      </w:tr>
      <w:tr w:rsidR="00CB4212" w:rsidRPr="00CB4212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仪陇县教育科技和体育局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08176936108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http://www.yilong.gov.cn/</w:t>
            </w:r>
          </w:p>
        </w:tc>
      </w:tr>
      <w:tr w:rsidR="00CB4212" w:rsidRPr="00EE4CB6" w:rsidTr="00680B4A">
        <w:trPr>
          <w:trHeight w:val="767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营山县教育科技和体育局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08178213850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http://www.yingshan.gov.cn/</w:t>
            </w:r>
          </w:p>
        </w:tc>
      </w:tr>
      <w:tr w:rsidR="00CB4212" w:rsidRPr="00EE4CB6" w:rsidTr="00680B4A">
        <w:trPr>
          <w:trHeight w:val="738"/>
        </w:trPr>
        <w:tc>
          <w:tcPr>
            <w:tcW w:w="3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蓬安县教育科技和体育局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08178629152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212" w:rsidRPr="00EE4CB6" w:rsidRDefault="00CB4212" w:rsidP="00CB4212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http://www.pengan.gov.cn/</w:t>
            </w:r>
          </w:p>
        </w:tc>
      </w:tr>
    </w:tbl>
    <w:p w:rsidR="007A29E5" w:rsidRPr="00EE4CB6" w:rsidRDefault="007A29E5">
      <w:pPr>
        <w:rPr>
          <w:rFonts w:ascii="仿宋" w:eastAsia="仿宋" w:hAnsi="仿宋"/>
          <w:sz w:val="32"/>
          <w:szCs w:val="32"/>
        </w:rPr>
      </w:pPr>
    </w:p>
    <w:sectPr w:rsidR="007A29E5" w:rsidRPr="00EE4CB6" w:rsidSect="00E73DC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E0" w:rsidRDefault="00F47CE0" w:rsidP="00FD1259">
      <w:r>
        <w:separator/>
      </w:r>
    </w:p>
  </w:endnote>
  <w:endnote w:type="continuationSeparator" w:id="0">
    <w:p w:rsidR="00F47CE0" w:rsidRDefault="00F47CE0" w:rsidP="00FD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E0" w:rsidRDefault="00F47CE0" w:rsidP="00FD1259">
      <w:r>
        <w:separator/>
      </w:r>
    </w:p>
  </w:footnote>
  <w:footnote w:type="continuationSeparator" w:id="0">
    <w:p w:rsidR="00F47CE0" w:rsidRDefault="00F47CE0" w:rsidP="00FD1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7FF"/>
    <w:multiLevelType w:val="hybridMultilevel"/>
    <w:tmpl w:val="F7AC3694"/>
    <w:lvl w:ilvl="0" w:tplc="8BF22A4C">
      <w:start w:val="2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CB6"/>
    <w:rsid w:val="00011E89"/>
    <w:rsid w:val="00062F10"/>
    <w:rsid w:val="000836EE"/>
    <w:rsid w:val="000C1C56"/>
    <w:rsid w:val="001677A4"/>
    <w:rsid w:val="001807F1"/>
    <w:rsid w:val="001C1540"/>
    <w:rsid w:val="00201FDD"/>
    <w:rsid w:val="00275408"/>
    <w:rsid w:val="002C71F3"/>
    <w:rsid w:val="00337798"/>
    <w:rsid w:val="00362706"/>
    <w:rsid w:val="00395C02"/>
    <w:rsid w:val="003E7648"/>
    <w:rsid w:val="004A5374"/>
    <w:rsid w:val="00567DD9"/>
    <w:rsid w:val="005D41EE"/>
    <w:rsid w:val="006621B3"/>
    <w:rsid w:val="00680B4A"/>
    <w:rsid w:val="00693797"/>
    <w:rsid w:val="006B736D"/>
    <w:rsid w:val="007A29E5"/>
    <w:rsid w:val="00844ABF"/>
    <w:rsid w:val="00861677"/>
    <w:rsid w:val="00871506"/>
    <w:rsid w:val="00887F72"/>
    <w:rsid w:val="009133E8"/>
    <w:rsid w:val="00956119"/>
    <w:rsid w:val="009A2AF5"/>
    <w:rsid w:val="009F2487"/>
    <w:rsid w:val="00A513F2"/>
    <w:rsid w:val="00AD3594"/>
    <w:rsid w:val="00B54FA9"/>
    <w:rsid w:val="00CB19DA"/>
    <w:rsid w:val="00CB4212"/>
    <w:rsid w:val="00CF7704"/>
    <w:rsid w:val="00DB6553"/>
    <w:rsid w:val="00E73DCC"/>
    <w:rsid w:val="00ED1D6A"/>
    <w:rsid w:val="00EE4CB6"/>
    <w:rsid w:val="00F47CE0"/>
    <w:rsid w:val="00FB54BD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7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7A4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844A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4AB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D1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D125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D1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D1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WXK</cp:lastModifiedBy>
  <cp:revision>16</cp:revision>
  <cp:lastPrinted>2021-09-29T09:52:00Z</cp:lastPrinted>
  <dcterms:created xsi:type="dcterms:W3CDTF">2021-09-28T02:57:00Z</dcterms:created>
  <dcterms:modified xsi:type="dcterms:W3CDTF">2021-09-29T09:57:00Z</dcterms:modified>
</cp:coreProperties>
</file>