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line="500" w:lineRule="exact"/>
        <w:jc w:val="left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黑体" w:hAnsi="黑体" w:eastAsia="黑体" w:cs="黑体"/>
          <w:bCs/>
          <w:spacing w:val="-20"/>
          <w:szCs w:val="32"/>
        </w:rPr>
        <w:t>附件4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仁寿实验中学简介</w:t>
      </w:r>
    </w:p>
    <w:p>
      <w:pPr>
        <w:pStyle w:val="5"/>
        <w:widowControl w:val="0"/>
        <w:spacing w:before="0" w:beforeAutospacing="0" w:after="0" w:afterAutospacing="0" w:line="600" w:lineRule="exact"/>
        <w:ind w:firstLine="654" w:firstLineChars="200"/>
        <w:rPr>
          <w:rFonts w:ascii="Times New Roman" w:hAnsi="Times New Roman" w:eastAsia="仿宋_GB2312" w:cs="Times New Roman"/>
          <w:color w:val="333333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333333"/>
          <w:sz w:val="32"/>
          <w:szCs w:val="32"/>
        </w:rPr>
        <w:t>仁寿实验中学是仁寿县委、县政府</w:t>
      </w:r>
      <w:r>
        <w:rPr>
          <w:rFonts w:ascii="Times New Roman" w:hAnsi="Times New Roman" w:eastAsia="仿宋_GB2312"/>
          <w:sz w:val="32"/>
          <w:szCs w:val="32"/>
        </w:rPr>
        <w:t>以“一流的文化、一流的管理、一流的师资、一流的教学、一流的质量”</w:t>
      </w:r>
      <w:r>
        <w:rPr>
          <w:rFonts w:hint="eastAsia" w:ascii="Times New Roman" w:hAnsi="Times New Roman" w:eastAsia="仿宋_GB2312" w:cs="Times New Roman"/>
          <w:color w:val="333333"/>
          <w:sz w:val="32"/>
          <w:szCs w:val="32"/>
        </w:rPr>
        <w:t>高起点、高规格、高标准倾力打造的一所真正实现全学段融通教育、管理理念先进、教学模式超前、成长体系科学的全新公办学校。</w:t>
      </w:r>
    </w:p>
    <w:p>
      <w:pPr>
        <w:pStyle w:val="5"/>
        <w:widowControl w:val="0"/>
        <w:spacing w:before="0" w:beforeAutospacing="0" w:after="0" w:afterAutospacing="0" w:line="600" w:lineRule="exact"/>
        <w:ind w:firstLine="654" w:firstLineChars="200"/>
        <w:rPr>
          <w:rFonts w:ascii="Times New Roman" w:hAnsi="Times New Roman" w:eastAsia="仿宋_GB2312" w:cs="Times New Roman"/>
          <w:color w:val="333333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学校前期在怀仁街道办高笋社区办学（在建文缜初中项目），占地73.7亩，2024年9月迁入怀仁街道学堂社区，占地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207</w:t>
      </w:r>
      <w:bookmarkStart w:id="0" w:name="_GoBack"/>
      <w:bookmarkEnd w:id="0"/>
      <w:r>
        <w:rPr>
          <w:rFonts w:hint="eastAsia" w:ascii="Times New Roman" w:hAnsi="Times New Roman" w:eastAsia="仿宋_GB2312"/>
          <w:sz w:val="32"/>
          <w:szCs w:val="32"/>
        </w:rPr>
        <w:t>亩，建筑面积14万平方米，将公开选聘国内知名设计团队对学校进行高规格设计，高标准实施学校建设和软硬件配备，着力凸显仁寿特色和办学水平。</w:t>
      </w:r>
      <w:r>
        <w:rPr>
          <w:rFonts w:hint="eastAsia" w:ascii="Times New Roman" w:hAnsi="Times New Roman" w:eastAsia="仿宋_GB2312" w:cs="Times New Roman"/>
          <w:color w:val="333333"/>
          <w:sz w:val="32"/>
          <w:szCs w:val="32"/>
        </w:rPr>
        <w:t>新建校园环境优美，设施一流，配有空调，24小时热水，拥有现代化实验室、图书馆、体育馆、标准田径场、游泳馆、琴房、合唱室、舞蹈室、录播室、生涯规划心理咨询室等各类专业教室。</w:t>
      </w:r>
    </w:p>
    <w:p>
      <w:pPr>
        <w:pStyle w:val="2"/>
        <w:adjustRightInd w:val="0"/>
        <w:spacing w:line="600" w:lineRule="exact"/>
        <w:ind w:firstLine="654" w:firstLineChars="200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为吸引更多的人才加入仁寿实验中学，县委、县政府已出台专项《</w:t>
      </w:r>
      <w:r>
        <w:rPr>
          <w:rFonts w:ascii="Times New Roman" w:hAnsi="Times New Roman" w:eastAsia="仿宋_GB2312"/>
          <w:sz w:val="32"/>
          <w:szCs w:val="32"/>
        </w:rPr>
        <w:t>仁寿实验中学人才引进管理专项办法（试行）</w:t>
      </w:r>
      <w:r>
        <w:rPr>
          <w:rFonts w:hint="eastAsia" w:ascii="Times New Roman" w:hAnsi="Times New Roman" w:eastAsia="仿宋_GB2312"/>
          <w:sz w:val="32"/>
          <w:szCs w:val="32"/>
        </w:rPr>
        <w:t>》对实验中学引进的高层次人才给予了大量实惠的政策倾斜。</w:t>
      </w:r>
    </w:p>
    <w:p>
      <w:pPr>
        <w:pStyle w:val="5"/>
        <w:widowControl w:val="0"/>
        <w:spacing w:before="0" w:beforeAutospacing="0" w:after="0" w:afterAutospacing="0" w:line="600" w:lineRule="exact"/>
        <w:ind w:firstLine="654" w:firstLineChars="200"/>
        <w:rPr>
          <w:rFonts w:ascii="Times New Roman" w:hAnsi="Times New Roman" w:eastAsia="仿宋_GB2312" w:cs="Times New Roman"/>
          <w:color w:val="333333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333333"/>
          <w:sz w:val="32"/>
          <w:szCs w:val="32"/>
        </w:rPr>
        <w:t>学校在完成按义务教育相关法规规定的国家课程、地方课程的前提下，将开设多种多样的特色校本课程，探索创新教学模式和选课模式。同时将引进省内知名学校管理团队，用最优质的资源，助力学生高位发展。</w:t>
      </w:r>
    </w:p>
    <w:p>
      <w:pPr>
        <w:pStyle w:val="2"/>
        <w:adjustRightInd w:val="0"/>
        <w:spacing w:line="600" w:lineRule="exact"/>
        <w:ind w:firstLine="654" w:firstLineChars="200"/>
        <w:rPr>
          <w:rFonts w:ascii="Times New Roman" w:hAnsi="Times New Roman" w:eastAsia="仿宋_GB2312"/>
          <w:b/>
          <w:sz w:val="32"/>
          <w:szCs w:val="32"/>
        </w:rPr>
      </w:pPr>
    </w:p>
    <w:sectPr>
      <w:pgSz w:w="11906" w:h="16838"/>
      <w:pgMar w:top="1701" w:right="1474" w:bottom="1701" w:left="1587" w:header="851" w:footer="1531" w:gutter="0"/>
      <w:cols w:space="720" w:num="1"/>
      <w:docGrid w:type="linesAndChars" w:linePitch="442" w:charSpace="1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34646BEB-F75A-4F22-BFC5-2CCA0A9F589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28E42D9A-EF4E-4043-ABE0-FD996D1850AB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218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D6B1665"/>
    <w:rsid w:val="00042818"/>
    <w:rsid w:val="000C776C"/>
    <w:rsid w:val="00105D75"/>
    <w:rsid w:val="00177AEB"/>
    <w:rsid w:val="00573737"/>
    <w:rsid w:val="006650EC"/>
    <w:rsid w:val="00717D7C"/>
    <w:rsid w:val="00853063"/>
    <w:rsid w:val="008609F3"/>
    <w:rsid w:val="00A35257"/>
    <w:rsid w:val="00C14686"/>
    <w:rsid w:val="00C14956"/>
    <w:rsid w:val="00F459F9"/>
    <w:rsid w:val="043D707A"/>
    <w:rsid w:val="04D27A40"/>
    <w:rsid w:val="122532FF"/>
    <w:rsid w:val="1A31506B"/>
    <w:rsid w:val="1A453AC4"/>
    <w:rsid w:val="1C9C198A"/>
    <w:rsid w:val="1C9C46C3"/>
    <w:rsid w:val="1D6B1665"/>
    <w:rsid w:val="270434E7"/>
    <w:rsid w:val="37821E92"/>
    <w:rsid w:val="39E97CF0"/>
    <w:rsid w:val="45124A65"/>
    <w:rsid w:val="46204DC3"/>
    <w:rsid w:val="4D3D014A"/>
    <w:rsid w:val="4E4E2A3C"/>
    <w:rsid w:val="55EE782A"/>
    <w:rsid w:val="5A6D2693"/>
    <w:rsid w:val="64327737"/>
    <w:rsid w:val="6713585E"/>
    <w:rsid w:val="67C11641"/>
    <w:rsid w:val="697B51CB"/>
    <w:rsid w:val="6A54707F"/>
    <w:rsid w:val="7FC97ED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99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link w:val="9"/>
    <w:qFormat/>
    <w:uiPriority w:val="99"/>
    <w:pPr>
      <w:widowControl w:val="0"/>
      <w:snapToGrid w:val="0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8">
    <w:name w:val="page number"/>
    <w:basedOn w:val="7"/>
    <w:qFormat/>
    <w:uiPriority w:val="0"/>
  </w:style>
  <w:style w:type="character" w:customStyle="1" w:styleId="9">
    <w:name w:val="脚注文本 Char"/>
    <w:basedOn w:val="7"/>
    <w:link w:val="2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E0108B-CD2D-4CE9-9347-9A43A0A6EC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485</Words>
  <Characters>495</Characters>
  <Lines>11</Lines>
  <Paragraphs>3</Paragraphs>
  <TotalTime>5</TotalTime>
  <ScaleCrop>false</ScaleCrop>
  <LinksUpToDate>false</LinksUpToDate>
  <CharactersWithSpaces>495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2021-05-21T03:43:00Z</dcterms:created>
  <dc:creator>Administrator</dc:creator>
  <cp:lastModifiedBy>Administrator</cp:lastModifiedBy>
  <cp:lastPrinted>2021-12-22T07:08:00Z</cp:lastPrinted>
  <dcterms:modified xsi:type="dcterms:W3CDTF">2022-03-15T02:39:15Z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7B22A78C845547938ED2C8B68213A5FD</vt:lpwstr>
  </property>
</Properties>
</file>