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spacing w:line="560" w:lineRule="exact"/>
        <w:ind w:firstLine="0" w:firstLineChars="0"/>
        <w:rPr>
          <w:rFonts w:ascii="黑体" w:hAnsi="黑体" w:eastAsia="黑体"/>
          <w:sz w:val="32"/>
          <w:szCs w:val="32"/>
        </w:rPr>
      </w:pPr>
    </w:p>
    <w:p>
      <w:pPr>
        <w:spacing w:line="360" w:lineRule="auto"/>
        <w:ind w:firstLine="0" w:firstLineChars="0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 w:cs="方正小标宋_GBK"/>
          <w:sz w:val="36"/>
          <w:szCs w:val="36"/>
        </w:rPr>
        <w:t>市政务中心及各县（区）教育行政部门联系方式</w:t>
      </w:r>
    </w:p>
    <w:p>
      <w:pPr>
        <w:spacing w:line="560" w:lineRule="exact"/>
        <w:ind w:firstLine="0" w:firstLineChars="0"/>
        <w:rPr>
          <w:rFonts w:ascii="黑体" w:hAnsi="黑体" w:eastAsia="黑体"/>
          <w:sz w:val="32"/>
          <w:szCs w:val="32"/>
        </w:rPr>
      </w:pPr>
    </w:p>
    <w:p>
      <w:pPr>
        <w:ind w:firstLine="31680"/>
        <w:rPr>
          <w:rFonts w:eastAsia="仿宋_GB2312"/>
        </w:rPr>
      </w:pPr>
    </w:p>
    <w:tbl>
      <w:tblPr>
        <w:tblStyle w:val="4"/>
        <w:tblW w:w="861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2441"/>
        <w:gridCol w:w="1686"/>
        <w:gridCol w:w="37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56" w:type="dxa"/>
            <w:vAlign w:val="bottom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序号</w:t>
            </w:r>
          </w:p>
        </w:tc>
        <w:tc>
          <w:tcPr>
            <w:tcW w:w="2441" w:type="dxa"/>
            <w:vAlign w:val="bottom"/>
          </w:tcPr>
          <w:p>
            <w:pPr>
              <w:widowControl/>
              <w:spacing w:line="360" w:lineRule="auto"/>
              <w:ind w:firstLine="3168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单</w:t>
            </w:r>
            <w:r>
              <w:rPr>
                <w:rFonts w:ascii="黑体" w:hAnsi="黑体" w:eastAsia="黑体" w:cs="黑体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位</w:t>
            </w:r>
          </w:p>
        </w:tc>
        <w:tc>
          <w:tcPr>
            <w:tcW w:w="1686" w:type="dxa"/>
            <w:vAlign w:val="bottom"/>
          </w:tcPr>
          <w:p>
            <w:pPr>
              <w:widowControl/>
              <w:spacing w:line="360" w:lineRule="auto"/>
              <w:ind w:firstLine="3168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联系电话</w:t>
            </w:r>
          </w:p>
        </w:tc>
        <w:tc>
          <w:tcPr>
            <w:tcW w:w="3735" w:type="dxa"/>
            <w:vAlign w:val="bottom"/>
          </w:tcPr>
          <w:p>
            <w:pPr>
              <w:widowControl/>
              <w:spacing w:line="360" w:lineRule="auto"/>
              <w:ind w:firstLine="3168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网</w:t>
            </w:r>
            <w:r>
              <w:rPr>
                <w:rFonts w:ascii="黑体" w:hAnsi="黑体" w:eastAsia="黑体" w:cs="黑体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756" w:type="dxa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</w:t>
            </w:r>
          </w:p>
        </w:tc>
        <w:tc>
          <w:tcPr>
            <w:tcW w:w="2441" w:type="dxa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eastAsia="仿宋_GB2312" w:cs="仿宋_GB2312"/>
                <w:sz w:val="21"/>
                <w:szCs w:val="21"/>
              </w:rPr>
              <w:t>市教育和体育局</w:t>
            </w:r>
          </w:p>
        </w:tc>
        <w:tc>
          <w:tcPr>
            <w:tcW w:w="1686" w:type="dxa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0812-3332281</w:t>
            </w:r>
          </w:p>
        </w:tc>
        <w:tc>
          <w:tcPr>
            <w:tcW w:w="3735" w:type="dxa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http://jytyj.panzhihua.gov.cn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756" w:type="dxa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2441" w:type="dxa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eastAsia="仿宋_GB2312" w:cs="仿宋_GB2312"/>
                <w:sz w:val="21"/>
                <w:szCs w:val="21"/>
              </w:rPr>
              <w:t>市政务中心</w:t>
            </w:r>
          </w:p>
        </w:tc>
        <w:tc>
          <w:tcPr>
            <w:tcW w:w="1686" w:type="dxa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0812-3378169</w:t>
            </w:r>
          </w:p>
        </w:tc>
        <w:tc>
          <w:tcPr>
            <w:tcW w:w="3735" w:type="dxa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http://zwzx.panzhihua.gov.cn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756" w:type="dxa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3</w:t>
            </w:r>
          </w:p>
        </w:tc>
        <w:tc>
          <w:tcPr>
            <w:tcW w:w="2441" w:type="dxa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eastAsia="仿宋_GB2312" w:cs="仿宋_GB2312"/>
                <w:sz w:val="21"/>
                <w:szCs w:val="21"/>
              </w:rPr>
              <w:t>东区教育和体育局</w:t>
            </w:r>
          </w:p>
        </w:tc>
        <w:tc>
          <w:tcPr>
            <w:tcW w:w="1686" w:type="dxa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0812-2293829</w:t>
            </w:r>
          </w:p>
        </w:tc>
        <w:tc>
          <w:tcPr>
            <w:tcW w:w="3735" w:type="dxa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http://www.scdongqu.gov.cn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756" w:type="dxa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4</w:t>
            </w:r>
          </w:p>
        </w:tc>
        <w:tc>
          <w:tcPr>
            <w:tcW w:w="2441" w:type="dxa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eastAsia="仿宋_GB2312" w:cs="仿宋_GB2312"/>
                <w:sz w:val="21"/>
                <w:szCs w:val="21"/>
              </w:rPr>
              <w:t>西区教育和体育局</w:t>
            </w:r>
          </w:p>
        </w:tc>
        <w:tc>
          <w:tcPr>
            <w:tcW w:w="1686" w:type="dxa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0812-5555533</w:t>
            </w:r>
          </w:p>
        </w:tc>
        <w:tc>
          <w:tcPr>
            <w:tcW w:w="3735" w:type="dxa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http://www.pzhsxq.gov.cn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756" w:type="dxa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5</w:t>
            </w:r>
          </w:p>
        </w:tc>
        <w:tc>
          <w:tcPr>
            <w:tcW w:w="2441" w:type="dxa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eastAsia="仿宋_GB2312" w:cs="仿宋_GB2312"/>
                <w:sz w:val="21"/>
                <w:szCs w:val="21"/>
              </w:rPr>
              <w:t>仁和区教育和体育局</w:t>
            </w:r>
          </w:p>
        </w:tc>
        <w:tc>
          <w:tcPr>
            <w:tcW w:w="1686" w:type="dxa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0812-</w:t>
            </w:r>
            <w:r>
              <w:t xml:space="preserve"> 2922865</w:t>
            </w:r>
          </w:p>
        </w:tc>
        <w:tc>
          <w:tcPr>
            <w:tcW w:w="3735" w:type="dxa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http://www.screnhe.gov.cn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756" w:type="dxa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6</w:t>
            </w:r>
          </w:p>
        </w:tc>
        <w:tc>
          <w:tcPr>
            <w:tcW w:w="2441" w:type="dxa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eastAsia="仿宋_GB2312" w:cs="仿宋_GB2312"/>
                <w:sz w:val="21"/>
                <w:szCs w:val="21"/>
              </w:rPr>
              <w:t>米易县教育和体育局</w:t>
            </w:r>
          </w:p>
        </w:tc>
        <w:tc>
          <w:tcPr>
            <w:tcW w:w="1686" w:type="dxa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0812-3999757</w:t>
            </w:r>
          </w:p>
        </w:tc>
        <w:tc>
          <w:tcPr>
            <w:tcW w:w="3735" w:type="dxa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http://</w:t>
            </w:r>
            <w:r>
              <w:rPr>
                <w:rFonts w:eastAsia="仿宋_GB2312"/>
                <w:sz w:val="24"/>
                <w:szCs w:val="24"/>
              </w:rPr>
              <w:t>www.scmiyi.gov.cn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756" w:type="dxa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7</w:t>
            </w:r>
          </w:p>
        </w:tc>
        <w:tc>
          <w:tcPr>
            <w:tcW w:w="2441" w:type="dxa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eastAsia="仿宋_GB2312" w:cs="仿宋_GB2312"/>
                <w:sz w:val="21"/>
                <w:szCs w:val="21"/>
              </w:rPr>
              <w:t>盐边县教育和体育局</w:t>
            </w:r>
          </w:p>
        </w:tc>
        <w:tc>
          <w:tcPr>
            <w:tcW w:w="1686" w:type="dxa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0812-8657506</w:t>
            </w:r>
          </w:p>
        </w:tc>
        <w:tc>
          <w:tcPr>
            <w:tcW w:w="3735" w:type="dxa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eastAsia="仿宋_GB2312" w:cs="仿宋_GB2312"/>
                <w:sz w:val="21"/>
                <w:szCs w:val="21"/>
              </w:rPr>
              <w:t>微信公众号：盐边政务服务</w:t>
            </w:r>
          </w:p>
        </w:tc>
      </w:tr>
    </w:tbl>
    <w:p>
      <w:pPr>
        <w:ind w:firstLine="31680"/>
        <w:rPr>
          <w:rFonts w:eastAsia="仿宋_GB2312"/>
          <w:w w:val="90"/>
          <w:sz w:val="21"/>
          <w:szCs w:val="21"/>
        </w:rPr>
      </w:pPr>
    </w:p>
    <w:p>
      <w:pPr>
        <w:ind w:firstLine="3168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00"/>
      </w:pPr>
      <w:r>
        <w:separator/>
      </w:r>
    </w:p>
  </w:endnote>
  <w:endnote w:type="continuationSeparator" w:id="1">
    <w:p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00"/>
      </w:pPr>
      <w:r>
        <w:separator/>
      </w:r>
    </w:p>
  </w:footnote>
  <w:footnote w:type="continuationSeparator" w:id="1">
    <w:p>
      <w:pPr>
        <w:ind w:firstLine="4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2E0"/>
    <w:rsid w:val="00116D52"/>
    <w:rsid w:val="003158DC"/>
    <w:rsid w:val="004B07F2"/>
    <w:rsid w:val="00784AC1"/>
    <w:rsid w:val="00853790"/>
    <w:rsid w:val="009E421C"/>
    <w:rsid w:val="009F6D54"/>
    <w:rsid w:val="00A352E0"/>
    <w:rsid w:val="00B20899"/>
    <w:rsid w:val="00EE73EC"/>
    <w:rsid w:val="179C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1" w:firstLineChars="200"/>
    </w:pPr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ind w:firstLine="0" w:firstLineChars="0"/>
    </w:pPr>
    <w:rPr>
      <w:rFonts w:ascii="Calibri" w:hAnsi="Calibri" w:cs="Calibri"/>
      <w:kern w:val="2"/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firstLine="0" w:firstLineChars="0"/>
      <w:jc w:val="center"/>
    </w:pPr>
    <w:rPr>
      <w:rFonts w:ascii="Calibri" w:hAnsi="Calibri" w:cs="Calibri"/>
      <w:kern w:val="2"/>
      <w:sz w:val="18"/>
      <w:szCs w:val="18"/>
    </w:rPr>
  </w:style>
  <w:style w:type="character" w:customStyle="1" w:styleId="6">
    <w:name w:val="Header Char"/>
    <w:basedOn w:val="5"/>
    <w:link w:val="3"/>
    <w:semiHidden/>
    <w:locked/>
    <w:uiPriority w:val="99"/>
    <w:rPr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122</Words>
  <Characters>348</Characters>
  <Lines>0</Lines>
  <Paragraphs>0</Paragraphs>
  <TotalTime>2</TotalTime>
  <ScaleCrop>false</ScaleCrop>
  <LinksUpToDate>false</LinksUpToDate>
  <CharactersWithSpaces>352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2021-09-28T07:22:00Z</dcterms:created>
  <dc:creator>苟乐</dc:creator>
  <cp:lastModifiedBy>Destiny</cp:lastModifiedBy>
  <dcterms:modified xsi:type="dcterms:W3CDTF">2022-09-20T07:23:46Z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4331094357884839B377C52A7AB163AE</vt:lpwstr>
  </property>
</Properties>
</file>